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2B618" w14:textId="67C1C49B" w:rsidR="00CB1993" w:rsidRDefault="003778E8" w:rsidP="00CB1993">
      <w:bookmarkStart w:id="0" w:name="_GoBack"/>
      <w:bookmarkEnd w:id="0"/>
      <w:r>
        <w:t>January 24, 2019</w:t>
      </w:r>
    </w:p>
    <w:p w14:paraId="3BD22B9D" w14:textId="5F09CF8C" w:rsidR="005F40A5" w:rsidRDefault="005F40A5" w:rsidP="005F40A5">
      <w:r w:rsidRPr="005F40A5">
        <w:t>Called</w:t>
      </w:r>
      <w:r w:rsidR="00033FA1">
        <w:t xml:space="preserve"> </w:t>
      </w:r>
      <w:proofErr w:type="gramStart"/>
      <w:r w:rsidR="00033FA1">
        <w:t>To</w:t>
      </w:r>
      <w:proofErr w:type="gramEnd"/>
      <w:r w:rsidR="00033FA1">
        <w:t xml:space="preserve"> Order:</w:t>
      </w:r>
      <w:r w:rsidRPr="005F40A5">
        <w:t xml:space="preserve"> 7</w:t>
      </w:r>
      <w:r w:rsidR="00157B26">
        <w:t>:</w:t>
      </w:r>
      <w:r w:rsidR="003778E8">
        <w:t>08</w:t>
      </w:r>
      <w:r w:rsidRPr="005F40A5">
        <w:t>pm</w:t>
      </w:r>
      <w:r w:rsidR="00157B26" w:rsidRPr="00157B26">
        <w:t>, Singing “the Old Songs, Down Our Way”</w:t>
      </w:r>
    </w:p>
    <w:p w14:paraId="15C0F688" w14:textId="11E9B064" w:rsidR="005F40A5" w:rsidRPr="005F40A5" w:rsidRDefault="005F40A5" w:rsidP="005F40A5">
      <w:r w:rsidRPr="005F40A5">
        <w:t>Pres, Bruce Barker</w:t>
      </w:r>
      <w:r w:rsidR="006E2FE9">
        <w:t>, present</w:t>
      </w:r>
    </w:p>
    <w:p w14:paraId="26BE76A1" w14:textId="7719346E" w:rsidR="005F40A5" w:rsidRPr="005F40A5" w:rsidRDefault="005F40A5" w:rsidP="005F40A5">
      <w:r w:rsidRPr="005F40A5">
        <w:t>Treasurer, Mike Thornton</w:t>
      </w:r>
      <w:r w:rsidR="006E2FE9">
        <w:t>, present</w:t>
      </w:r>
      <w:sdt>
        <w:sdtPr>
          <w:id w:val="1418588412"/>
          <w:docPartObj>
            <w:docPartGallery w:val="Watermarks"/>
          </w:docPartObj>
        </w:sdtPr>
        <w:sdtEndPr/>
        <w:sdtContent/>
      </w:sdt>
    </w:p>
    <w:p w14:paraId="73D9D34E" w14:textId="159D1B0F" w:rsidR="005F40A5" w:rsidRPr="005F40A5" w:rsidRDefault="005F40A5" w:rsidP="005F40A5">
      <w:r w:rsidRPr="005F40A5">
        <w:t xml:space="preserve">VP Music, </w:t>
      </w:r>
      <w:r w:rsidR="006E2FE9">
        <w:t xml:space="preserve">Mike Weaver, </w:t>
      </w:r>
      <w:r w:rsidR="007811E6">
        <w:t>present</w:t>
      </w:r>
    </w:p>
    <w:p w14:paraId="068C48DB" w14:textId="61512CBF" w:rsidR="005F40A5" w:rsidRPr="005F40A5" w:rsidRDefault="005F40A5" w:rsidP="005F40A5">
      <w:r w:rsidRPr="005F40A5">
        <w:t>Sec</w:t>
      </w:r>
      <w:r w:rsidR="004B5B55">
        <w:t>’</w:t>
      </w:r>
      <w:r w:rsidRPr="005F40A5">
        <w:t>t'y, Rich Jones</w:t>
      </w:r>
      <w:r w:rsidR="006E2FE9">
        <w:t>, present</w:t>
      </w:r>
    </w:p>
    <w:p w14:paraId="498B1CCA" w14:textId="4A38C941" w:rsidR="007437A5" w:rsidRDefault="007437A5" w:rsidP="005F40A5">
      <w:r>
        <w:t>VP Business &amp; Events,</w:t>
      </w:r>
      <w:r w:rsidR="003778E8">
        <w:t xml:space="preserve"> Chris Bush, not present</w:t>
      </w:r>
    </w:p>
    <w:p w14:paraId="2AB5F787" w14:textId="204D5606" w:rsidR="005F40A5" w:rsidRPr="005F40A5" w:rsidRDefault="005F40A5" w:rsidP="005F40A5">
      <w:r w:rsidRPr="005F40A5">
        <w:t xml:space="preserve">Membership, </w:t>
      </w:r>
      <w:r w:rsidR="003778E8">
        <w:t>Jim Scollay</w:t>
      </w:r>
      <w:r w:rsidR="006E2FE9">
        <w:t xml:space="preserve">, </w:t>
      </w:r>
      <w:r w:rsidR="003778E8">
        <w:t>present</w:t>
      </w:r>
    </w:p>
    <w:p w14:paraId="111C7F06" w14:textId="646E235B" w:rsidR="00157B26" w:rsidRPr="005F40A5" w:rsidRDefault="005F40A5" w:rsidP="005F40A5">
      <w:r w:rsidRPr="005F40A5">
        <w:t>VP Program, Steve Ritz</w:t>
      </w:r>
      <w:r w:rsidR="006E2FE9">
        <w:t xml:space="preserve">, </w:t>
      </w:r>
      <w:r w:rsidR="003778E8">
        <w:t xml:space="preserve">not </w:t>
      </w:r>
      <w:r w:rsidR="006E2FE9">
        <w:t>present</w:t>
      </w:r>
    </w:p>
    <w:p w14:paraId="5D146431" w14:textId="0B397431" w:rsidR="006E2FE9" w:rsidRDefault="005F40A5" w:rsidP="005F40A5">
      <w:r w:rsidRPr="005F40A5">
        <w:t>M</w:t>
      </w:r>
      <w:r w:rsidR="00FF0996">
        <w:t>ember At Large</w:t>
      </w:r>
      <w:r w:rsidRPr="005F40A5">
        <w:t xml:space="preserve">, </w:t>
      </w:r>
      <w:r w:rsidR="003778E8">
        <w:t>Rocco Rosetti</w:t>
      </w:r>
      <w:r w:rsidRPr="005F40A5">
        <w:t>,</w:t>
      </w:r>
      <w:r w:rsidR="006E2FE9">
        <w:t xml:space="preserve"> present</w:t>
      </w:r>
    </w:p>
    <w:p w14:paraId="0687B83F" w14:textId="1BF4768F" w:rsidR="005F40A5" w:rsidRDefault="005F40A5" w:rsidP="006E2FE9">
      <w:pPr>
        <w:ind w:firstLine="720"/>
      </w:pPr>
      <w:r w:rsidRPr="005F40A5">
        <w:t xml:space="preserve"> Chuck Edgerton</w:t>
      </w:r>
      <w:r w:rsidR="006E2FE9">
        <w:t xml:space="preserve">, </w:t>
      </w:r>
      <w:r w:rsidR="007811E6">
        <w:t>absent</w:t>
      </w:r>
    </w:p>
    <w:p w14:paraId="4F194F5C" w14:textId="3E23605C" w:rsidR="006E2FE9" w:rsidRDefault="003778E8" w:rsidP="006E2FE9">
      <w:pPr>
        <w:ind w:firstLine="720"/>
      </w:pPr>
      <w:r>
        <w:t>Randy Deger</w:t>
      </w:r>
      <w:r w:rsidR="006E2FE9">
        <w:t>, present</w:t>
      </w:r>
    </w:p>
    <w:p w14:paraId="1F1FC797" w14:textId="6B7CF6C5" w:rsidR="006E2FE9" w:rsidRDefault="006E2FE9" w:rsidP="006E2FE9">
      <w:pPr>
        <w:ind w:firstLine="720"/>
      </w:pPr>
      <w:r>
        <w:t xml:space="preserve">John Celani, </w:t>
      </w:r>
      <w:r w:rsidR="006C132B">
        <w:t>absent</w:t>
      </w:r>
    </w:p>
    <w:p w14:paraId="6A5C4103" w14:textId="4B0F4F15" w:rsidR="007437A5" w:rsidRDefault="006E2FE9" w:rsidP="006E2FE9">
      <w:r>
        <w:t>Mar</w:t>
      </w:r>
      <w:r w:rsidR="007437A5">
        <w:t>k</w:t>
      </w:r>
      <w:r>
        <w:t>eting &amp; P</w:t>
      </w:r>
      <w:r w:rsidR="003778E8">
        <w:t>rinting</w:t>
      </w:r>
      <w:r>
        <w:t xml:space="preserve">, George Neff, present &amp; Ann Neff, </w:t>
      </w:r>
      <w:r w:rsidR="007811E6">
        <w:t>present</w:t>
      </w:r>
    </w:p>
    <w:p w14:paraId="31CD07F3" w14:textId="2B5A81F8" w:rsidR="003778E8" w:rsidRDefault="007437A5" w:rsidP="007811E6">
      <w:r>
        <w:t xml:space="preserve">Social Media, </w:t>
      </w:r>
      <w:r w:rsidR="003778E8">
        <w:t>Andrew Clare, present</w:t>
      </w:r>
    </w:p>
    <w:p w14:paraId="646213F9" w14:textId="362B2F94" w:rsidR="007437A5" w:rsidRDefault="007437A5" w:rsidP="007811E6">
      <w:r>
        <w:t xml:space="preserve">Technology, Web development, </w:t>
      </w:r>
      <w:r w:rsidR="007811E6">
        <w:t xml:space="preserve">Webmaster, </w:t>
      </w:r>
      <w:r>
        <w:t>Jim Dodd, present</w:t>
      </w:r>
      <w:r w:rsidR="007811E6">
        <w:t>, Joel Schwartz, absent</w:t>
      </w:r>
    </w:p>
    <w:p w14:paraId="53F55957" w14:textId="0D3ECB1C" w:rsidR="007437A5" w:rsidRDefault="007437A5" w:rsidP="006E2FE9">
      <w:r>
        <w:t>Chapter Music Librarian, John Brook, not required, not present</w:t>
      </w:r>
    </w:p>
    <w:p w14:paraId="4EBA3DB7" w14:textId="25D70B18" w:rsidR="007437A5" w:rsidRDefault="00E05615" w:rsidP="006E2FE9">
      <w:r>
        <w:t>Chapter Advocate, Herbert “Bud” Miller, not present</w:t>
      </w:r>
    </w:p>
    <w:p w14:paraId="2F6479FB" w14:textId="33F8D1D6" w:rsidR="00CB1993" w:rsidRDefault="00CB1993" w:rsidP="006E2FE9">
      <w:r>
        <w:t>Music Director, Rich Gray, Jr., not required, not present</w:t>
      </w:r>
    </w:p>
    <w:p w14:paraId="12EEE4E6" w14:textId="6D646A35" w:rsidR="00CB1993" w:rsidRDefault="00CB1993" w:rsidP="006E2FE9">
      <w:r>
        <w:t>Quorum present, OK to continue meeting.</w:t>
      </w:r>
    </w:p>
    <w:p w14:paraId="78C778F0" w14:textId="5C166E7D" w:rsidR="0097002B" w:rsidRDefault="007811E6" w:rsidP="004A75E2">
      <w:pPr>
        <w:pStyle w:val="ox-8e2bbc7b09-msonormal"/>
        <w:shd w:val="clear" w:color="auto" w:fill="FFFFFF"/>
        <w:spacing w:before="0" w:beforeAutospacing="0" w:after="120" w:afterAutospacing="0"/>
        <w:rPr>
          <w:rFonts w:ascii="Calibri" w:hAnsi="Calibri" w:cs="Calibri"/>
          <w:color w:val="000000"/>
          <w:sz w:val="22"/>
          <w:szCs w:val="22"/>
        </w:rPr>
      </w:pPr>
      <w:r>
        <w:t xml:space="preserve">Agenda – </w:t>
      </w:r>
    </w:p>
    <w:p w14:paraId="177778EA" w14:textId="77777777" w:rsidR="0097002B" w:rsidRDefault="0097002B" w:rsidP="0097002B">
      <w:pPr>
        <w:pStyle w:val="ox-8e2bbc7b09-msonormal"/>
        <w:shd w:val="clear" w:color="auto" w:fill="FFFFFF"/>
        <w:spacing w:before="0" w:beforeAutospacing="0" w:after="120" w:afterAutospacing="0"/>
        <w:rPr>
          <w:rFonts w:ascii="Calibri" w:hAnsi="Calibri" w:cs="Calibri"/>
          <w:color w:val="000000"/>
          <w:sz w:val="22"/>
          <w:szCs w:val="22"/>
        </w:rPr>
      </w:pPr>
      <w:r>
        <w:rPr>
          <w:rFonts w:ascii="Helvetica" w:hAnsi="Helvetica" w:cs="Helvetica"/>
          <w:b/>
          <w:bCs/>
          <w:color w:val="000000"/>
          <w:sz w:val="22"/>
          <w:szCs w:val="22"/>
        </w:rPr>
        <w:t>Upcoming: </w:t>
      </w:r>
    </w:p>
    <w:p w14:paraId="5D6667DF" w14:textId="77777777" w:rsidR="0097002B" w:rsidRDefault="0097002B" w:rsidP="0097002B">
      <w:pPr>
        <w:pStyle w:val="ox-8e2bbc7b09-msonormal"/>
        <w:shd w:val="clear" w:color="auto" w:fill="FFFFFF"/>
        <w:spacing w:before="0" w:beforeAutospacing="0" w:after="0" w:afterAutospacing="0"/>
        <w:ind w:left="187"/>
        <w:rPr>
          <w:rFonts w:ascii="Calibri" w:hAnsi="Calibri" w:cs="Calibri"/>
          <w:color w:val="000000"/>
          <w:sz w:val="22"/>
          <w:szCs w:val="22"/>
        </w:rPr>
      </w:pPr>
      <w:r>
        <w:rPr>
          <w:rFonts w:ascii="Helvetica" w:hAnsi="Helvetica" w:cs="Helvetica"/>
          <w:color w:val="000000"/>
          <w:sz w:val="22"/>
          <w:szCs w:val="22"/>
        </w:rPr>
        <w:t>- Singing Valentines Feb. 13-15</w:t>
      </w:r>
    </w:p>
    <w:p w14:paraId="3CABBF10" w14:textId="77777777" w:rsidR="0097002B" w:rsidRDefault="0097002B" w:rsidP="0097002B">
      <w:pPr>
        <w:pStyle w:val="ox-8e2bbc7b09-msonormal"/>
        <w:shd w:val="clear" w:color="auto" w:fill="FFFFFF"/>
        <w:spacing w:before="0" w:beforeAutospacing="0" w:after="0" w:afterAutospacing="0"/>
        <w:ind w:left="187"/>
        <w:rPr>
          <w:rFonts w:ascii="Calibri" w:hAnsi="Calibri" w:cs="Calibri"/>
          <w:color w:val="000000"/>
          <w:sz w:val="22"/>
          <w:szCs w:val="22"/>
        </w:rPr>
      </w:pPr>
      <w:r>
        <w:rPr>
          <w:rFonts w:ascii="Helvetica" w:hAnsi="Helvetica" w:cs="Helvetica"/>
          <w:color w:val="000000"/>
          <w:sz w:val="22"/>
          <w:szCs w:val="22"/>
        </w:rPr>
        <w:t>- Veterans Ceremony, Woodland Ave Presbyterian Church, Camden, 2/16</w:t>
      </w:r>
    </w:p>
    <w:p w14:paraId="23CD959E" w14:textId="77777777" w:rsidR="0097002B" w:rsidRDefault="0097002B" w:rsidP="0097002B">
      <w:pPr>
        <w:pStyle w:val="ox-8e2bbc7b09-msonormal"/>
        <w:shd w:val="clear" w:color="auto" w:fill="FFFFFF"/>
        <w:spacing w:before="0" w:beforeAutospacing="0" w:after="0" w:afterAutospacing="0"/>
        <w:ind w:left="187"/>
        <w:rPr>
          <w:rFonts w:ascii="Calibri" w:hAnsi="Calibri" w:cs="Calibri"/>
          <w:color w:val="000000"/>
          <w:sz w:val="22"/>
          <w:szCs w:val="22"/>
        </w:rPr>
      </w:pPr>
      <w:r>
        <w:rPr>
          <w:rFonts w:ascii="Helvetica" w:hAnsi="Helvetica" w:cs="Helvetica"/>
          <w:color w:val="000000"/>
          <w:sz w:val="22"/>
          <w:szCs w:val="22"/>
        </w:rPr>
        <w:t>- Cadbury 3/18</w:t>
      </w:r>
    </w:p>
    <w:p w14:paraId="20F188D8" w14:textId="77777777" w:rsidR="0097002B" w:rsidRDefault="0097002B" w:rsidP="0097002B">
      <w:pPr>
        <w:pStyle w:val="ox-8e2bbc7b09-msonormal"/>
        <w:shd w:val="clear" w:color="auto" w:fill="FFFFFF"/>
        <w:spacing w:before="0" w:beforeAutospacing="0" w:after="0" w:afterAutospacing="0"/>
        <w:ind w:left="187"/>
        <w:rPr>
          <w:rFonts w:ascii="Calibri" w:hAnsi="Calibri" w:cs="Calibri"/>
          <w:color w:val="000000"/>
          <w:sz w:val="22"/>
          <w:szCs w:val="22"/>
        </w:rPr>
      </w:pPr>
      <w:r>
        <w:rPr>
          <w:rFonts w:ascii="Helvetica" w:hAnsi="Helvetica" w:cs="Helvetica"/>
          <w:color w:val="000000"/>
          <w:sz w:val="22"/>
          <w:szCs w:val="22"/>
        </w:rPr>
        <w:t>- Spring show 4/13</w:t>
      </w:r>
    </w:p>
    <w:p w14:paraId="6D1B9404" w14:textId="77777777" w:rsidR="0097002B" w:rsidRDefault="0097002B" w:rsidP="0097002B">
      <w:pPr>
        <w:pStyle w:val="ox-8e2bbc7b09-msonormal"/>
        <w:shd w:val="clear" w:color="auto" w:fill="FFFFFF"/>
        <w:spacing w:before="0" w:beforeAutospacing="0" w:after="0" w:afterAutospacing="0"/>
        <w:ind w:left="187"/>
        <w:rPr>
          <w:rFonts w:ascii="Calibri" w:hAnsi="Calibri" w:cs="Calibri"/>
          <w:color w:val="000000"/>
          <w:sz w:val="22"/>
          <w:szCs w:val="22"/>
        </w:rPr>
      </w:pPr>
      <w:r>
        <w:rPr>
          <w:rFonts w:ascii="Helvetica" w:hAnsi="Helvetica" w:cs="Helvetica"/>
          <w:color w:val="000000"/>
          <w:sz w:val="22"/>
          <w:szCs w:val="22"/>
        </w:rPr>
        <w:t>- Division convention 5/18</w:t>
      </w:r>
    </w:p>
    <w:p w14:paraId="560A5D94" w14:textId="77777777" w:rsidR="0097002B" w:rsidRDefault="0097002B" w:rsidP="0097002B">
      <w:pPr>
        <w:pStyle w:val="ox-8e2bbc7b09-msonormal"/>
        <w:shd w:val="clear" w:color="auto" w:fill="FFFFFF"/>
        <w:spacing w:before="0" w:beforeAutospacing="0" w:after="0" w:afterAutospacing="0"/>
        <w:ind w:left="187"/>
        <w:rPr>
          <w:rFonts w:ascii="Calibri" w:hAnsi="Calibri" w:cs="Calibri"/>
          <w:color w:val="000000"/>
          <w:sz w:val="22"/>
          <w:szCs w:val="22"/>
        </w:rPr>
      </w:pPr>
      <w:r>
        <w:rPr>
          <w:rFonts w:ascii="Helvetica" w:hAnsi="Helvetica" w:cs="Helvetica"/>
          <w:color w:val="000000"/>
          <w:sz w:val="22"/>
          <w:szCs w:val="22"/>
        </w:rPr>
        <w:t>- See the Pine Nuggets for other upcoming gigs, etc.</w:t>
      </w:r>
    </w:p>
    <w:p w14:paraId="66B4E7FB" w14:textId="77777777" w:rsidR="0097002B" w:rsidRDefault="0097002B" w:rsidP="0097002B">
      <w:pPr>
        <w:pStyle w:val="ox-8e2bbc7b09-msonormal"/>
        <w:shd w:val="clear" w:color="auto" w:fill="FFFFFF"/>
        <w:spacing w:before="0" w:beforeAutospacing="0" w:after="0" w:afterAutospacing="0"/>
        <w:ind w:left="187"/>
        <w:rPr>
          <w:rFonts w:ascii="Calibri" w:hAnsi="Calibri" w:cs="Calibri"/>
          <w:color w:val="000000"/>
          <w:sz w:val="22"/>
          <w:szCs w:val="22"/>
        </w:rPr>
      </w:pPr>
      <w:r>
        <w:rPr>
          <w:rFonts w:ascii="Helvetica" w:hAnsi="Helvetica" w:cs="Helvetica"/>
          <w:color w:val="000000"/>
          <w:sz w:val="22"/>
          <w:szCs w:val="22"/>
        </w:rPr>
        <w:lastRenderedPageBreak/>
        <w:t> </w:t>
      </w:r>
    </w:p>
    <w:p w14:paraId="453473A1" w14:textId="77777777" w:rsidR="0097002B" w:rsidRDefault="0097002B" w:rsidP="0097002B">
      <w:pPr>
        <w:pStyle w:val="ox-8e2bbc7b09-msonormal"/>
        <w:shd w:val="clear" w:color="auto" w:fill="FFFFFF"/>
        <w:spacing w:before="0" w:beforeAutospacing="0" w:after="120" w:afterAutospacing="0"/>
        <w:rPr>
          <w:rFonts w:ascii="Calibri" w:hAnsi="Calibri" w:cs="Calibri"/>
          <w:color w:val="000000"/>
          <w:sz w:val="22"/>
          <w:szCs w:val="22"/>
        </w:rPr>
      </w:pPr>
      <w:r>
        <w:rPr>
          <w:rFonts w:ascii="Helvetica" w:hAnsi="Helvetica" w:cs="Helvetica"/>
          <w:color w:val="000000"/>
          <w:sz w:val="22"/>
          <w:szCs w:val="22"/>
        </w:rPr>
        <w:t>I.          </w:t>
      </w:r>
      <w:r>
        <w:rPr>
          <w:rFonts w:ascii="Helvetica" w:hAnsi="Helvetica" w:cs="Helvetica"/>
          <w:b/>
          <w:bCs/>
          <w:color w:val="000000"/>
          <w:sz w:val="22"/>
          <w:szCs w:val="22"/>
        </w:rPr>
        <w:t>Call to Order</w:t>
      </w:r>
    </w:p>
    <w:p w14:paraId="0844D377" w14:textId="77777777" w:rsidR="0097002B" w:rsidRDefault="0097002B" w:rsidP="0097002B">
      <w:pPr>
        <w:pStyle w:val="ox-8e2bbc7b09-msonormal"/>
        <w:shd w:val="clear" w:color="auto" w:fill="FFFFFF"/>
        <w:spacing w:before="0" w:beforeAutospacing="0" w:after="120" w:afterAutospacing="0"/>
        <w:rPr>
          <w:rFonts w:ascii="Calibri" w:hAnsi="Calibri" w:cs="Calibri"/>
          <w:color w:val="000000"/>
          <w:sz w:val="22"/>
          <w:szCs w:val="22"/>
        </w:rPr>
      </w:pPr>
      <w:r>
        <w:rPr>
          <w:rFonts w:ascii="Helvetica" w:hAnsi="Helvetica" w:cs="Helvetica"/>
          <w:b/>
          <w:bCs/>
          <w:color w:val="000000"/>
          <w:sz w:val="22"/>
          <w:szCs w:val="22"/>
        </w:rPr>
        <w:t>II.         Opening Song: “The Old Songs” </w:t>
      </w:r>
    </w:p>
    <w:p w14:paraId="537125E4" w14:textId="77777777" w:rsidR="0097002B" w:rsidRDefault="0097002B" w:rsidP="0097002B">
      <w:pPr>
        <w:pStyle w:val="ox-8e2bbc7b09-msonormal"/>
        <w:shd w:val="clear" w:color="auto" w:fill="FFFFFF"/>
        <w:spacing w:before="0" w:beforeAutospacing="0" w:after="120" w:afterAutospacing="0"/>
        <w:rPr>
          <w:rFonts w:ascii="Calibri" w:hAnsi="Calibri" w:cs="Calibri"/>
          <w:color w:val="000000"/>
          <w:sz w:val="22"/>
          <w:szCs w:val="22"/>
        </w:rPr>
      </w:pPr>
      <w:r>
        <w:rPr>
          <w:rFonts w:ascii="Helvetica" w:hAnsi="Helvetica" w:cs="Helvetica"/>
          <w:b/>
          <w:bCs/>
          <w:color w:val="000000"/>
          <w:sz w:val="22"/>
          <w:szCs w:val="22"/>
        </w:rPr>
        <w:t>III.        Singing Valentines</w:t>
      </w:r>
    </w:p>
    <w:p w14:paraId="36C7755E" w14:textId="77777777" w:rsidR="0097002B" w:rsidRDefault="0097002B" w:rsidP="0097002B">
      <w:pPr>
        <w:pStyle w:val="ox-8e2bbc7b09-msonormal"/>
        <w:shd w:val="clear" w:color="auto" w:fill="FFFFFF"/>
        <w:spacing w:before="0" w:beforeAutospacing="0" w:after="120" w:afterAutospacing="0"/>
        <w:rPr>
          <w:rFonts w:ascii="Calibri" w:hAnsi="Calibri" w:cs="Calibri"/>
          <w:color w:val="000000"/>
          <w:sz w:val="22"/>
          <w:szCs w:val="22"/>
        </w:rPr>
      </w:pPr>
      <w:r>
        <w:rPr>
          <w:rFonts w:ascii="Helvetica" w:hAnsi="Helvetica" w:cs="Helvetica"/>
          <w:b/>
          <w:bCs/>
          <w:color w:val="000000"/>
          <w:sz w:val="22"/>
          <w:szCs w:val="22"/>
        </w:rPr>
        <w:t>IV.        2019 Budget</w:t>
      </w:r>
    </w:p>
    <w:p w14:paraId="1CEE7350" w14:textId="77777777" w:rsidR="0097002B" w:rsidRDefault="0097002B" w:rsidP="0097002B">
      <w:pPr>
        <w:pStyle w:val="ox-8e2bbc7b09-msonormal"/>
        <w:shd w:val="clear" w:color="auto" w:fill="FFFFFF"/>
        <w:spacing w:before="0" w:beforeAutospacing="0" w:after="120" w:afterAutospacing="0"/>
        <w:rPr>
          <w:rFonts w:ascii="Calibri" w:hAnsi="Calibri" w:cs="Calibri"/>
          <w:color w:val="000000"/>
          <w:sz w:val="22"/>
          <w:szCs w:val="22"/>
        </w:rPr>
      </w:pPr>
      <w:r>
        <w:rPr>
          <w:rFonts w:ascii="Helvetica" w:hAnsi="Helvetica" w:cs="Helvetica"/>
          <w:b/>
          <w:bCs/>
          <w:color w:val="000000"/>
          <w:sz w:val="22"/>
          <w:szCs w:val="22"/>
        </w:rPr>
        <w:t xml:space="preserve">V.         </w:t>
      </w:r>
      <w:proofErr w:type="spellStart"/>
      <w:r>
        <w:rPr>
          <w:rFonts w:ascii="Helvetica" w:hAnsi="Helvetica" w:cs="Helvetica"/>
          <w:b/>
          <w:bCs/>
          <w:color w:val="000000"/>
          <w:sz w:val="22"/>
          <w:szCs w:val="22"/>
        </w:rPr>
        <w:t>Groupanizer</w:t>
      </w:r>
      <w:proofErr w:type="spellEnd"/>
      <w:r>
        <w:rPr>
          <w:rFonts w:ascii="Helvetica" w:hAnsi="Helvetica" w:cs="Helvetica"/>
          <w:b/>
          <w:bCs/>
          <w:color w:val="000000"/>
          <w:sz w:val="22"/>
          <w:szCs w:val="22"/>
        </w:rPr>
        <w:t xml:space="preserve"> options</w:t>
      </w:r>
    </w:p>
    <w:p w14:paraId="02CA8794" w14:textId="77777777" w:rsidR="0097002B" w:rsidRDefault="0097002B" w:rsidP="0097002B">
      <w:pPr>
        <w:pStyle w:val="ox-8e2bbc7b09-msonormal"/>
        <w:shd w:val="clear" w:color="auto" w:fill="FFFFFF"/>
        <w:spacing w:before="0" w:beforeAutospacing="0" w:after="120" w:afterAutospacing="0"/>
        <w:rPr>
          <w:rFonts w:ascii="Calibri" w:hAnsi="Calibri" w:cs="Calibri"/>
          <w:color w:val="000000"/>
          <w:sz w:val="22"/>
          <w:szCs w:val="22"/>
        </w:rPr>
      </w:pPr>
      <w:r>
        <w:rPr>
          <w:rFonts w:ascii="Helvetica" w:hAnsi="Helvetica" w:cs="Helvetica"/>
          <w:b/>
          <w:bCs/>
          <w:color w:val="000000"/>
          <w:sz w:val="22"/>
          <w:szCs w:val="22"/>
        </w:rPr>
        <w:t>VI.        Old Business</w:t>
      </w:r>
    </w:p>
    <w:p w14:paraId="2EBFDF21" w14:textId="77777777" w:rsidR="0097002B" w:rsidRDefault="0097002B" w:rsidP="0097002B">
      <w:pPr>
        <w:pStyle w:val="ox-8e2bbc7b09-msonormal"/>
        <w:shd w:val="clear" w:color="auto" w:fill="FFFFFF"/>
        <w:spacing w:before="0" w:beforeAutospacing="0" w:after="0" w:afterAutospacing="0" w:line="253" w:lineRule="atLeast"/>
        <w:ind w:left="187"/>
        <w:rPr>
          <w:rFonts w:ascii="Calibri" w:hAnsi="Calibri" w:cs="Calibri"/>
          <w:color w:val="000000"/>
          <w:sz w:val="22"/>
          <w:szCs w:val="22"/>
        </w:rPr>
      </w:pPr>
      <w:r>
        <w:rPr>
          <w:rFonts w:ascii="Calibri" w:hAnsi="Calibri" w:cs="Calibri"/>
          <w:color w:val="000000"/>
          <w:sz w:val="22"/>
          <w:szCs w:val="22"/>
        </w:rPr>
        <w:t>- Jim Scollay proposals re music educator scholarship / internship</w:t>
      </w:r>
    </w:p>
    <w:p w14:paraId="11DFCED5" w14:textId="77777777" w:rsidR="0097002B" w:rsidRDefault="0097002B" w:rsidP="0097002B">
      <w:pPr>
        <w:pStyle w:val="ox-8e2bbc7b09-msonormal"/>
        <w:shd w:val="clear" w:color="auto" w:fill="FFFFFF"/>
        <w:spacing w:before="0" w:beforeAutospacing="0" w:after="120" w:afterAutospacing="0"/>
        <w:rPr>
          <w:rFonts w:ascii="Calibri" w:hAnsi="Calibri" w:cs="Calibri"/>
          <w:color w:val="000000"/>
          <w:sz w:val="22"/>
          <w:szCs w:val="22"/>
        </w:rPr>
      </w:pPr>
      <w:r>
        <w:rPr>
          <w:rFonts w:ascii="Helvetica" w:hAnsi="Helvetica" w:cs="Helvetica"/>
          <w:b/>
          <w:bCs/>
          <w:color w:val="000000"/>
          <w:sz w:val="22"/>
          <w:szCs w:val="22"/>
        </w:rPr>
        <w:t>VIII.      New Business</w:t>
      </w:r>
    </w:p>
    <w:p w14:paraId="520E83B1" w14:textId="77777777" w:rsidR="0097002B" w:rsidRDefault="0097002B" w:rsidP="0097002B">
      <w:pPr>
        <w:pStyle w:val="ox-8e2bbc7b09-msonormal"/>
        <w:shd w:val="clear" w:color="auto" w:fill="FFFFFF"/>
        <w:spacing w:before="120" w:beforeAutospacing="0" w:after="0" w:afterAutospacing="0"/>
        <w:rPr>
          <w:rFonts w:ascii="Calibri" w:hAnsi="Calibri" w:cs="Calibri"/>
          <w:color w:val="000000"/>
          <w:sz w:val="22"/>
          <w:szCs w:val="22"/>
        </w:rPr>
      </w:pPr>
      <w:r>
        <w:rPr>
          <w:rFonts w:ascii="Helvetica" w:hAnsi="Helvetica" w:cs="Helvetica"/>
          <w:b/>
          <w:bCs/>
          <w:color w:val="000000"/>
          <w:sz w:val="22"/>
          <w:szCs w:val="22"/>
        </w:rPr>
        <w:t>IX.        Announcements/Good of the Order</w:t>
      </w:r>
    </w:p>
    <w:p w14:paraId="11DEEDA1" w14:textId="77777777" w:rsidR="0097002B" w:rsidRDefault="0097002B" w:rsidP="0097002B">
      <w:pPr>
        <w:pStyle w:val="ox-8e2bbc7b09-msonormal"/>
        <w:shd w:val="clear" w:color="auto" w:fill="FFFFFF"/>
        <w:spacing w:before="120" w:beforeAutospacing="0" w:after="0" w:afterAutospacing="0"/>
        <w:rPr>
          <w:rFonts w:ascii="Calibri" w:hAnsi="Calibri" w:cs="Calibri"/>
          <w:color w:val="000000"/>
          <w:sz w:val="22"/>
          <w:szCs w:val="22"/>
        </w:rPr>
      </w:pPr>
      <w:r>
        <w:rPr>
          <w:rFonts w:ascii="Helvetica" w:hAnsi="Helvetica" w:cs="Helvetica"/>
          <w:b/>
          <w:bCs/>
          <w:color w:val="000000"/>
          <w:sz w:val="22"/>
          <w:szCs w:val="22"/>
        </w:rPr>
        <w:t>X.         Closing song: “Keep the Whole World Singing”</w:t>
      </w:r>
    </w:p>
    <w:p w14:paraId="29B0F6BA" w14:textId="54C2F13C" w:rsidR="004A75E2" w:rsidRPr="00B05E46" w:rsidRDefault="0097002B" w:rsidP="00B05E46">
      <w:pPr>
        <w:pStyle w:val="ox-8e2bbc7b09-msonormal"/>
        <w:shd w:val="clear" w:color="auto" w:fill="FFFFFF"/>
        <w:spacing w:before="0" w:beforeAutospacing="0" w:after="0" w:afterAutospacing="0"/>
        <w:rPr>
          <w:rFonts w:ascii="Calibri" w:hAnsi="Calibri" w:cs="Calibri"/>
          <w:color w:val="000000"/>
          <w:sz w:val="22"/>
          <w:szCs w:val="22"/>
        </w:rPr>
      </w:pPr>
      <w:r>
        <w:rPr>
          <w:rFonts w:ascii="Calibri" w:hAnsi="Calibri" w:cs="Calibri"/>
          <w:color w:val="000000"/>
        </w:rPr>
        <w:t> </w:t>
      </w:r>
    </w:p>
    <w:p w14:paraId="19496F8C" w14:textId="77777777" w:rsidR="004A75E2" w:rsidRDefault="004A75E2" w:rsidP="004A75E2">
      <w:r>
        <w:rPr>
          <w:rFonts w:ascii="Calibri" w:hAnsi="Calibri" w:cs="Calibri"/>
          <w:color w:val="000000"/>
        </w:rPr>
        <w:t>Music Director Contract</w:t>
      </w:r>
      <w:proofErr w:type="gramStart"/>
      <w:r>
        <w:rPr>
          <w:rFonts w:ascii="Calibri" w:hAnsi="Calibri" w:cs="Calibri"/>
          <w:color w:val="000000"/>
        </w:rPr>
        <w:t xml:space="preserve">: </w:t>
      </w:r>
      <w:r>
        <w:t>:</w:t>
      </w:r>
      <w:proofErr w:type="gramEnd"/>
      <w:r>
        <w:t xml:space="preserve"> Mike T.  presenting the changes. Discussion of the historical aspects. Need Board Approval? Passed around to vote later in meeting. Removed the mid-year review by board.</w:t>
      </w:r>
    </w:p>
    <w:p w14:paraId="1CBC80B7" w14:textId="60EA3E3A" w:rsidR="004A75E2" w:rsidRPr="004A75E2" w:rsidRDefault="004A75E2" w:rsidP="004A75E2">
      <w:pPr>
        <w:pStyle w:val="ox-8e2bbc7b09-msonormal"/>
        <w:shd w:val="clear" w:color="auto" w:fill="FFFFFF"/>
        <w:spacing w:before="0" w:beforeAutospacing="0" w:after="0" w:afterAutospacing="0"/>
        <w:rPr>
          <w:rFonts w:ascii="Calibri" w:hAnsi="Calibri" w:cs="Calibri"/>
          <w:color w:val="000000"/>
          <w:sz w:val="22"/>
          <w:szCs w:val="22"/>
        </w:rPr>
      </w:pPr>
    </w:p>
    <w:p w14:paraId="38BF4A6D" w14:textId="2562B30E" w:rsidR="004A75E2" w:rsidRDefault="00CB1993" w:rsidP="004A75E2">
      <w:r>
        <w:t>Treasurer</w:t>
      </w:r>
      <w:r w:rsidR="004A75E2">
        <w:t>:</w:t>
      </w:r>
      <w:r w:rsidR="004A75E2" w:rsidRPr="004A75E2">
        <w:t xml:space="preserve"> </w:t>
      </w:r>
      <w:r w:rsidR="004A75E2">
        <w:t xml:space="preserve">Summary, switch from Quicken to Quick Books is taking much longer than anticipated. TD Bank reports must be manually </w:t>
      </w:r>
      <w:proofErr w:type="gramStart"/>
      <w:r w:rsidR="004A75E2">
        <w:t>entered into</w:t>
      </w:r>
      <w:proofErr w:type="gramEnd"/>
      <w:r w:rsidR="004A75E2">
        <w:t xml:space="preserve"> Quicken. No audit trail in Quicken. TD Bank upgrade in security meant that Quicken not supported. Transfer from Quicken to Quick Books requires only two revisions behind, didn’t work in the 2016 version.  Dual accounting needed to verify that the two programs are tracking.  Discussion of our financial setup for the new board members.</w:t>
      </w:r>
    </w:p>
    <w:p w14:paraId="1D9715EF" w14:textId="77777777" w:rsidR="004A75E2" w:rsidRDefault="004A75E2" w:rsidP="004A75E2">
      <w:r>
        <w:t>Not prepared to present 2019 budget, need clarity in the social media accounts.</w:t>
      </w:r>
    </w:p>
    <w:p w14:paraId="22628CDD" w14:textId="77777777" w:rsidR="004A75E2" w:rsidRDefault="004A75E2" w:rsidP="004A75E2">
      <w:r>
        <w:t>Webmaster</w:t>
      </w:r>
      <w:proofErr w:type="gramStart"/>
      <w:r>
        <w:t>: :</w:t>
      </w:r>
      <w:proofErr w:type="gramEnd"/>
      <w:r>
        <w:t xml:space="preserve"> Jim Dodd presenting on the </w:t>
      </w:r>
      <w:proofErr w:type="spellStart"/>
      <w:r>
        <w:t>Groupanizer</w:t>
      </w:r>
      <w:proofErr w:type="spellEnd"/>
      <w:r>
        <w:t xml:space="preserve"> application. Front end (public face) is flexible, easy add for buttons, etc.  Chorus functions for management, music features, section leaders can do the maintenance, riser placements, etc. Jim recommends getting the front end (public face), with the chorus management functions. Not the </w:t>
      </w:r>
      <w:proofErr w:type="gramStart"/>
      <w:r>
        <w:t>patrons</w:t>
      </w:r>
      <w:proofErr w:type="gramEnd"/>
      <w:r>
        <w:t xml:space="preserve"> tools, yet. Events management by that person, events get posted to the public page automatic. Smart phone friendly.</w:t>
      </w:r>
    </w:p>
    <w:p w14:paraId="39C2C3CA" w14:textId="07E6E634" w:rsidR="004A75E2" w:rsidRDefault="004A75E2" w:rsidP="004A75E2">
      <w:r>
        <w:t>Must maintain both for a couple months, until members get familiar, content gets transferred, etc.</w:t>
      </w:r>
    </w:p>
    <w:p w14:paraId="7FDDFD7C" w14:textId="77777777" w:rsidR="004A75E2" w:rsidRPr="00B5710C" w:rsidRDefault="004A75E2" w:rsidP="004A75E2">
      <w:pPr>
        <w:rPr>
          <w:highlight w:val="green"/>
        </w:rPr>
      </w:pPr>
      <w:r w:rsidRPr="00B5710C">
        <w:rPr>
          <w:highlight w:val="green"/>
        </w:rPr>
        <w:t>Motion to follow Jim’s recommendation; front end and chorus management. Seconded.  Discussion.</w:t>
      </w:r>
    </w:p>
    <w:p w14:paraId="02528DD7" w14:textId="77777777" w:rsidR="004A75E2" w:rsidRDefault="004A75E2" w:rsidP="004A75E2">
      <w:r w:rsidRPr="00B5710C">
        <w:rPr>
          <w:highlight w:val="green"/>
        </w:rPr>
        <w:t>Voice vote to adopt passes, no opposed.</w:t>
      </w:r>
    </w:p>
    <w:p w14:paraId="439F44DE" w14:textId="648DBD8C" w:rsidR="00DC23B1" w:rsidRDefault="00B05E46" w:rsidP="00FE3203">
      <w:r>
        <w:t xml:space="preserve">Singing Valentines: Ready to go, 8 jobs in tracking, candy order placed, flowers </w:t>
      </w:r>
      <w:proofErr w:type="gramStart"/>
      <w:r>
        <w:t>order(</w:t>
      </w:r>
      <w:proofErr w:type="gramEnd"/>
      <w:r>
        <w:t xml:space="preserve">Jim Scollay).  Suggested to have an observer with Rich Jones to learn how to do this (Rich J final time).  Jim Dodd ad budget for </w:t>
      </w:r>
      <w:r w:rsidR="001E03A9">
        <w:t>F</w:t>
      </w:r>
      <w:r>
        <w:t xml:space="preserve">acebook $100, Google ad budget ??, </w:t>
      </w:r>
      <w:proofErr w:type="spellStart"/>
      <w:r>
        <w:t>jim</w:t>
      </w:r>
      <w:proofErr w:type="spellEnd"/>
      <w:r>
        <w:t xml:space="preserve"> owns the </w:t>
      </w:r>
      <w:hyperlink r:id="rId8" w:history="1">
        <w:r w:rsidRPr="00E74DFF">
          <w:rPr>
            <w:rStyle w:val="Hyperlink"/>
          </w:rPr>
          <w:t>www.pinebarons.org</w:t>
        </w:r>
      </w:hyperlink>
      <w:r>
        <w:t xml:space="preserve"> domain; needs to transfer to some entity. 2018 reimbursed Jim Dodd $123.</w:t>
      </w:r>
      <w:proofErr w:type="gramStart"/>
      <w:r>
        <w:t>00  Bruce</w:t>
      </w:r>
      <w:proofErr w:type="gramEnd"/>
      <w:r>
        <w:t xml:space="preserve"> requests the team work out a budget for the SV campaign. Offer quartets to go sing in Whole Foods, malls, advertise our SV program.</w:t>
      </w:r>
    </w:p>
    <w:p w14:paraId="478140B0" w14:textId="0047897F" w:rsidR="00B05E46" w:rsidRDefault="0073524D" w:rsidP="00B05E46">
      <w:r>
        <w:t>Old business:</w:t>
      </w:r>
      <w:r w:rsidR="00B05E46" w:rsidRPr="00B05E46">
        <w:t xml:space="preserve"> </w:t>
      </w:r>
      <w:r w:rsidR="00B05E46">
        <w:t xml:space="preserve">music educator scholarship; update, maybe not this season for </w:t>
      </w:r>
      <w:proofErr w:type="spellStart"/>
      <w:r w:rsidR="00B05E46">
        <w:t>Burjis</w:t>
      </w:r>
      <w:proofErr w:type="spellEnd"/>
      <w:r w:rsidR="00B05E46">
        <w:t xml:space="preserve"> Cooper. Mike Weaver contact.</w:t>
      </w:r>
    </w:p>
    <w:p w14:paraId="449B76C8" w14:textId="77777777" w:rsidR="00B05E46" w:rsidRDefault="00B05E46" w:rsidP="00B05E46">
      <w:proofErr w:type="spellStart"/>
      <w:r>
        <w:t>MeetUp</w:t>
      </w:r>
      <w:proofErr w:type="spellEnd"/>
      <w:r>
        <w:t>, Constant Contact: review with board to continue, or not.</w:t>
      </w:r>
    </w:p>
    <w:p w14:paraId="21448ED8" w14:textId="0DC385F5" w:rsidR="0073524D" w:rsidRDefault="00B05E46" w:rsidP="00FE3203">
      <w:r>
        <w:t>Leadership Academy: six signed up thus far. Check went out to Rob France.</w:t>
      </w:r>
    </w:p>
    <w:p w14:paraId="37BC2A3D" w14:textId="77777777" w:rsidR="00B05E46" w:rsidRDefault="00B05E46" w:rsidP="00B05E46">
      <w:r>
        <w:t xml:space="preserve">Membership: Guests status discussed. Holiday singers returning. Adam </w:t>
      </w:r>
      <w:proofErr w:type="spellStart"/>
      <w:r>
        <w:t>Schecter</w:t>
      </w:r>
      <w:proofErr w:type="spellEnd"/>
      <w:r>
        <w:t xml:space="preserve"> joined society, needs to join district, and chapter. Assigned riser buddy Jeff Knightly (lead).  Guest books missing Polecat books, Jim Scollay wants to purchase ten books. No need for board action if within Membership budget.</w:t>
      </w:r>
    </w:p>
    <w:p w14:paraId="4369B3A9" w14:textId="77777777" w:rsidR="00B05E46" w:rsidRDefault="00B05E46" w:rsidP="00B05E46">
      <w:r>
        <w:lastRenderedPageBreak/>
        <w:t>Name badges: rec to order from Society. Members within the past two years may need these. First badge purchase by chorus, next is $10.  Order through Jim to avoid the shipping. Not requiring all members to buy. Discussion.</w:t>
      </w:r>
    </w:p>
    <w:p w14:paraId="491E404C" w14:textId="77777777" w:rsidR="00B05E46" w:rsidRDefault="00B05E46" w:rsidP="00B05E46">
      <w:r w:rsidRPr="00B5710C">
        <w:rPr>
          <w:highlight w:val="green"/>
        </w:rPr>
        <w:t>Motion that Pine barons use the Society badge, new members going forward, existing members may order first time. Bulk order through Jim. Seconded. Discussion. Vote passed.</w:t>
      </w:r>
    </w:p>
    <w:p w14:paraId="01C6747E" w14:textId="77777777" w:rsidR="00B05E46" w:rsidRDefault="00B05E46" w:rsidP="00B05E46">
      <w:r>
        <w:t xml:space="preserve">Vocal lessons for new members: Chorus pay for two lessons; Jeff W OK with that, $50 for two </w:t>
      </w:r>
      <w:proofErr w:type="gramStart"/>
      <w:r>
        <w:t>half-hour</w:t>
      </w:r>
      <w:proofErr w:type="gramEnd"/>
      <w:r>
        <w:t xml:space="preserve">, $90 for two one-hour lessons. Discussion. </w:t>
      </w:r>
    </w:p>
    <w:p w14:paraId="356FBAF9" w14:textId="64262147" w:rsidR="00B05E46" w:rsidRDefault="00B05E46" w:rsidP="00B05E46">
      <w:r w:rsidRPr="00B5710C">
        <w:rPr>
          <w:highlight w:val="green"/>
        </w:rPr>
        <w:t xml:space="preserve">Motion to offer each new member their choice of two half-hour, or </w:t>
      </w:r>
      <w:proofErr w:type="gramStart"/>
      <w:r w:rsidRPr="00B5710C">
        <w:rPr>
          <w:highlight w:val="green"/>
        </w:rPr>
        <w:t>one hour</w:t>
      </w:r>
      <w:proofErr w:type="gramEnd"/>
      <w:r w:rsidRPr="00B5710C">
        <w:rPr>
          <w:highlight w:val="green"/>
        </w:rPr>
        <w:t xml:space="preserve"> lessons with Jeffrey W</w:t>
      </w:r>
      <w:r>
        <w:rPr>
          <w:highlight w:val="green"/>
        </w:rPr>
        <w:t>ie</w:t>
      </w:r>
      <w:r w:rsidRPr="00B5710C">
        <w:rPr>
          <w:highlight w:val="green"/>
        </w:rPr>
        <w:t>nand at his studio, to be used within six months of official membership. Seconded. Vote passes.</w:t>
      </w:r>
    </w:p>
    <w:p w14:paraId="6A3FA954" w14:textId="73A9F6F8" w:rsidR="00B05E46" w:rsidRDefault="00B05E46" w:rsidP="00B05E46">
      <w:r>
        <w:t xml:space="preserve">Ritz Theater Production: offered to do a show at the Ritz, split ticket sales 50/50. Summer concert. No facility fee, cross marketing through their program, tied into a guest night August 12 at St. Andrews. Ticket price negotiable. </w:t>
      </w:r>
    </w:p>
    <w:p w14:paraId="274FE52B" w14:textId="77777777" w:rsidR="00B05E46" w:rsidRDefault="00B05E46" w:rsidP="00B05E46">
      <w:r>
        <w:t>High School musicals ad books: place ads in their books. Need copy material. Task to George? Format keyed to musical, time of year, etc.</w:t>
      </w:r>
    </w:p>
    <w:p w14:paraId="3F1765E8" w14:textId="77777777" w:rsidR="00B05E46" w:rsidRDefault="00B05E46" w:rsidP="00B05E46">
      <w:r>
        <w:t>Photo of chorus members: Joel Schwartz to take. (use for new website)</w:t>
      </w:r>
    </w:p>
    <w:p w14:paraId="3C9EBF32" w14:textId="77777777" w:rsidR="00B05E46" w:rsidRDefault="00B05E46" w:rsidP="00B05E46">
      <w:r>
        <w:t xml:space="preserve">Music Director contract: check for prior year date. </w:t>
      </w:r>
    </w:p>
    <w:p w14:paraId="3119B263" w14:textId="77777777" w:rsidR="00B05E46" w:rsidRDefault="00B05E46" w:rsidP="00B05E46">
      <w:r w:rsidRPr="00B5710C">
        <w:rPr>
          <w:highlight w:val="green"/>
        </w:rPr>
        <w:t>Motion to approve contract. Seconded, vote passes.</w:t>
      </w:r>
    </w:p>
    <w:p w14:paraId="43372555" w14:textId="77777777" w:rsidR="00B05E46" w:rsidRDefault="00B05E46" w:rsidP="00B05E46">
      <w:r>
        <w:t xml:space="preserve">Class </w:t>
      </w:r>
      <w:proofErr w:type="gramStart"/>
      <w:r>
        <w:t>C,D</w:t>
      </w:r>
      <w:proofErr w:type="gramEnd"/>
      <w:r>
        <w:t xml:space="preserve"> shirt: Jeff Knightly, Rocco to research.</w:t>
      </w:r>
    </w:p>
    <w:p w14:paraId="359FFD4E" w14:textId="77777777" w:rsidR="00B05E46" w:rsidRDefault="00B05E46" w:rsidP="00B05E46">
      <w:r>
        <w:t xml:space="preserve">Ready Set Sing: how many this year? One. </w:t>
      </w:r>
    </w:p>
    <w:p w14:paraId="55C5617E" w14:textId="77777777" w:rsidR="00B05E46" w:rsidRDefault="00B05E46" w:rsidP="00B05E46">
      <w:proofErr w:type="gramStart"/>
      <w:r>
        <w:t>Budget meeting Feb 21,</w:t>
      </w:r>
      <w:proofErr w:type="gramEnd"/>
      <w:r>
        <w:t xml:space="preserve"> documents out week prior.</w:t>
      </w:r>
    </w:p>
    <w:p w14:paraId="1039F58B" w14:textId="77777777" w:rsidR="00B05E46" w:rsidRDefault="00B05E46" w:rsidP="00B05E46">
      <w:proofErr w:type="spellStart"/>
      <w:r>
        <w:t>Quintones</w:t>
      </w:r>
      <w:proofErr w:type="spellEnd"/>
      <w:r>
        <w:t xml:space="preserve"> won GOLD at Mid-Winter, Next Gen Youth.</w:t>
      </w:r>
    </w:p>
    <w:p w14:paraId="4521425F" w14:textId="1E0202E0" w:rsidR="00DC23B1" w:rsidRDefault="00DC23B1" w:rsidP="00CB1993">
      <w:r>
        <w:t xml:space="preserve">Motion to Adjourn. </w:t>
      </w:r>
      <w:r w:rsidR="003778E8">
        <w:t>9:20</w:t>
      </w:r>
      <w:r>
        <w:t>pm</w:t>
      </w:r>
      <w:r w:rsidR="004B5B55">
        <w:t xml:space="preserve"> “Keep The Whole World Singing”</w:t>
      </w:r>
    </w:p>
    <w:p w14:paraId="0D3FB088" w14:textId="37A32751" w:rsidR="00DC23B1" w:rsidRDefault="00DC23B1" w:rsidP="00CB1993">
      <w:r>
        <w:t>v/r</w:t>
      </w:r>
    </w:p>
    <w:p w14:paraId="1D408567" w14:textId="43D4218B" w:rsidR="004B5B55" w:rsidRDefault="00DC23B1" w:rsidP="00CB1993">
      <w:r>
        <w:t>Richard Jones, Secretary 201</w:t>
      </w:r>
      <w:r w:rsidR="003778E8">
        <w:t>9</w:t>
      </w:r>
    </w:p>
    <w:sectPr w:rsidR="004B5B55" w:rsidSect="001E03A9">
      <w:headerReference w:type="first" r:id="rId9"/>
      <w:pgSz w:w="12240" w:h="15840" w:code="1"/>
      <w:pgMar w:top="720" w:right="1440" w:bottom="720" w:left="1440" w:header="8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ED81A4" w14:textId="77777777" w:rsidR="000C5C10" w:rsidRDefault="000C5C10" w:rsidP="00E86C94">
      <w:pPr>
        <w:spacing w:after="0" w:line="240" w:lineRule="auto"/>
      </w:pPr>
      <w:r>
        <w:separator/>
      </w:r>
    </w:p>
  </w:endnote>
  <w:endnote w:type="continuationSeparator" w:id="0">
    <w:p w14:paraId="52EEF258" w14:textId="77777777" w:rsidR="000C5C10" w:rsidRDefault="000C5C10" w:rsidP="00E86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pitch w:val="variable"/>
    <w:sig w:usb0="E0002EFF" w:usb1="C000785B" w:usb2="00000009" w:usb3="00000000" w:csb0="000001FF" w:csb1="00000000"/>
  </w:font>
  <w:font w:name="Perpetua Titling MT">
    <w:panose1 w:val="02020502060505020804"/>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4F0200" w14:textId="77777777" w:rsidR="000C5C10" w:rsidRDefault="000C5C10" w:rsidP="00E86C94">
      <w:pPr>
        <w:spacing w:after="0" w:line="240" w:lineRule="auto"/>
      </w:pPr>
      <w:r>
        <w:separator/>
      </w:r>
    </w:p>
  </w:footnote>
  <w:footnote w:type="continuationSeparator" w:id="0">
    <w:p w14:paraId="3AD92718" w14:textId="77777777" w:rsidR="000C5C10" w:rsidRDefault="000C5C10" w:rsidP="00E86C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99613" w14:textId="19081B5D" w:rsidR="00E86C94" w:rsidRDefault="00E86C94" w:rsidP="00E86C94">
    <w:r w:rsidRPr="005B15E9">
      <w:rPr>
        <w:noProof/>
      </w:rPr>
      <w:drawing>
        <wp:anchor distT="0" distB="0" distL="114300" distR="114300" simplePos="0" relativeHeight="251656704" behindDoc="1" locked="0" layoutInCell="1" allowOverlap="1" wp14:anchorId="32CB33B5" wp14:editId="388B8491">
          <wp:simplePos x="0" y="0"/>
          <wp:positionH relativeFrom="column">
            <wp:posOffset>-247650</wp:posOffset>
          </wp:positionH>
          <wp:positionV relativeFrom="paragraph">
            <wp:posOffset>180975</wp:posOffset>
          </wp:positionV>
          <wp:extent cx="2060552" cy="1600200"/>
          <wp:effectExtent l="0" t="0" r="0" b="0"/>
          <wp:wrapNone/>
          <wp:docPr id="4" name="Picture 4" descr="CHO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OR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60552" cy="1600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15E9">
      <w:rPr>
        <w:noProof/>
      </w:rPr>
      <mc:AlternateContent>
        <mc:Choice Requires="wps">
          <w:drawing>
            <wp:anchor distT="0" distB="0" distL="114300" distR="114300" simplePos="0" relativeHeight="251657728" behindDoc="1" locked="0" layoutInCell="1" allowOverlap="1" wp14:anchorId="5B697209" wp14:editId="7748A86B">
              <wp:simplePos x="0" y="0"/>
              <wp:positionH relativeFrom="column">
                <wp:posOffset>1040765</wp:posOffset>
              </wp:positionH>
              <wp:positionV relativeFrom="paragraph">
                <wp:posOffset>-228600</wp:posOffset>
              </wp:positionV>
              <wp:extent cx="4988560" cy="2393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988560" cy="2393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E86BBF"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B697209" id="_x0000_t202" coordsize="21600,21600" o:spt="202" path="m,l,21600r21600,l21600,xe">
              <v:stroke joinstyle="miter"/>
              <v:path gradientshapeok="t" o:connecttype="rect"/>
            </v:shapetype>
            <v:shape id="Text Box 1" o:spid="_x0000_s1026" type="#_x0000_t202" style="position:absolute;margin-left:81.95pt;margin-top:-18pt;width:392.8pt;height:18.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bV9fAIAAO0EAAAOAAAAZHJzL2Uyb0RvYy54bWysVE2P2jAQvVfqf7B8hyRsYElEWO0XvdB2&#10;paXas4kd4jb+qG1I0Kr/vWMnsLS9VFU5GMeevJk3700WN51o0IEZy5UscDKOMWKyVJTLXYG/bFaj&#10;OUbWEUlJoyQr8JFZfLN8/27R6pxNVK0aygwCEGnzVhe4dk7nUWTLmglix0ozCZeVMoI4eDS7iBrS&#10;Arpookkcz6JWGaqNKpm1cPrQX+JlwK8qVrrPVWWZQ02BoTYXVhPWrV+j5YLkO0N0zcuhDPIPVQjC&#10;JSQ9Qz0QR9De8D+gBC+Nsqpy41KJSFUVL1ngAGyS+Dc2zzXRLHCB5lh9bpP9f7Dlp8OTQZyCdhhJ&#10;IkCiDesculMdSnx3Wm1zCHrWEOY6OPaRnqnVa1V+s0iq+5rIHbs1RrU1IxSq81jDceCwOWoADqce&#10;/ZFyECLARxf4fTLrM23bj4rCK2TvVMjWVUb4rNAxBCWAlMezfL7eEg7TbD6fzuCqhLvJVXaVTT2D&#10;iOSnt7Wx7gNTAvlNgQ3YI6CTw9q6PvQU4pMBMJwPu17O1yyZpPHdJButZvPrUbpKp6PsOp6P4iS7&#10;y2ZxmqUPqx8eNEnzmlPK5JpLdrJWkv6ddIPJe1MEc6G2wNl0Mu17rxpOV7xpfG3W7Lb3jUEH4j0e&#10;fgNtexlm1F7SYHcv0uOwd4Q3/T76teLQN2jA6T80IqjlBeqlct22GyyyVfQIurUwSQW23/fEMPDA&#10;XtwrKAqEr4wSLzCqtyYo7+v2nd50L8ToQQ4H6Z6a0yQFTXzcjg7GJPQrAIkGBhS4oqmnOjAdgkHq&#10;N9TQG30LDlrxIK63Wl8nkPIPMFOB3jD/fmgvn0PU21dq+RMAAP//AwBQSwMEFAAGAAgAAAAhAGCF&#10;hgndAAAACQEAAA8AAABkcnMvZG93bnJldi54bWxMj81OwzAQhO9IvIO1SNxap5QGEuJUFT8SBy6U&#10;cN/GSxIRr6PYbdK3ZznBcTSjmW+K7ex6daIxdJ4NrJYJKOLa244bA9XHy+IeVIjIFnvPZOBMAbbl&#10;5UWBufUTv9NpHxslJRxyNNDGOORah7olh2HpB2LxvvzoMIocG21HnKTc9fomSVLtsGNZaHGgx5bq&#10;7/3RGYjR7lbn6tmF18/57Wlqk3qDlTHXV/PuAVSkOf6F4Rdf0KEUpoM/sg2qF52uM4kaWKxTOSWJ&#10;7DbbgDqIdQe6LPT/B+UPAAAA//8DAFBLAQItABQABgAIAAAAIQC2gziS/gAAAOEBAAATAAAAAAAA&#10;AAAAAAAAAAAAAABbQ29udGVudF9UeXBlc10ueG1sUEsBAi0AFAAGAAgAAAAhADj9If/WAAAAlAEA&#10;AAsAAAAAAAAAAAAAAAAALwEAAF9yZWxzLy5yZWxzUEsBAi0AFAAGAAgAAAAhADBVtX18AgAA7QQA&#10;AA4AAAAAAAAAAAAAAAAALgIAAGRycy9lMm9Eb2MueG1sUEsBAi0AFAAGAAgAAAAhAGCFhgndAAAA&#10;CQEAAA8AAAAAAAAAAAAAAAAA1gQAAGRycy9kb3ducmV2LnhtbFBLBQYAAAAABAAEAPMAAADgBQAA&#10;AAA=&#10;" filled="f" stroked="f">
              <v:stroke joinstyle="round"/>
              <o:lock v:ext="edit" shapetype="t"/>
              <v:textbox style="mso-fit-shape-to-text:t">
                <w:txbxContent>
                  <w:p w14:paraId="0BE86BBF" w14:textId="77777777" w:rsidR="00E86C94" w:rsidRPr="00310DA0" w:rsidRDefault="00E86C94" w:rsidP="00E86C94">
                    <w:pPr>
                      <w:pStyle w:val="NormalWeb"/>
                      <w:spacing w:before="0" w:beforeAutospacing="0" w:after="0" w:afterAutospacing="0"/>
                      <w:jc w:val="center"/>
                      <w:rPr>
                        <w:sz w:val="18"/>
                      </w:rPr>
                    </w:pPr>
                    <w:r w:rsidRPr="00310DA0">
                      <w:rPr>
                        <w:rFonts w:ascii="Perpetua Titling MT" w:hAnsi="Perpetua Titling MT"/>
                        <w:b/>
                        <w:bCs/>
                        <w:color w:val="99CC00"/>
                        <w:sz w:val="48"/>
                        <w:szCs w:val="72"/>
                        <w14:shadow w14:blurRad="0" w14:dist="35941" w14:dir="2700000" w14:sx="100000" w14:sy="100000" w14:kx="0" w14:ky="0" w14:algn="ctr">
                          <w14:srgbClr w14:val="C0C0C0"/>
                        </w14:shadow>
                        <w14:textFill>
                          <w14:gradFill>
                            <w14:gsLst>
                              <w14:gs w14:pos="0">
                                <w14:srgbClr w14:val="99CC00"/>
                              </w14:gs>
                              <w14:gs w14:pos="100000">
                                <w14:srgbClr w14:val="008000"/>
                              </w14:gs>
                            </w14:gsLst>
                            <w14:path w14:path="rect">
                              <w14:fillToRect w14:l="50000" w14:t="50000" w14:r="50000" w14:b="50000"/>
                            </w14:path>
                          </w14:gradFill>
                        </w14:textFill>
                      </w:rPr>
                      <w:t>The Pine Barons Barbershop Chorus</w:t>
                    </w:r>
                  </w:p>
                </w:txbxContent>
              </v:textbox>
            </v:shape>
          </w:pict>
        </mc:Fallback>
      </mc:AlternateContent>
    </w:r>
  </w:p>
  <w:p w14:paraId="2F5F2D85" w14:textId="77777777" w:rsidR="00E86C94" w:rsidRDefault="00E86C94" w:rsidP="00E86C94">
    <w:pPr>
      <w:tabs>
        <w:tab w:val="left" w:pos="3645"/>
      </w:tabs>
    </w:pPr>
    <w:r>
      <w:tab/>
    </w:r>
  </w:p>
  <w:p w14:paraId="71622041" w14:textId="77777777" w:rsidR="00E86C94" w:rsidRDefault="00E86C94" w:rsidP="00E86C94">
    <w:r w:rsidRPr="005B15E9">
      <w:rPr>
        <w:noProof/>
      </w:rPr>
      <mc:AlternateContent>
        <mc:Choice Requires="wps">
          <w:drawing>
            <wp:anchor distT="0" distB="0" distL="114300" distR="114300" simplePos="0" relativeHeight="251655680" behindDoc="0" locked="0" layoutInCell="1" allowOverlap="1" wp14:anchorId="39721951" wp14:editId="6942096C">
              <wp:simplePos x="0" y="0"/>
              <wp:positionH relativeFrom="column">
                <wp:posOffset>1647825</wp:posOffset>
              </wp:positionH>
              <wp:positionV relativeFrom="paragraph">
                <wp:posOffset>162560</wp:posOffset>
              </wp:positionV>
              <wp:extent cx="3810000" cy="466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810000" cy="466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16A565C"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39721951" id="Text Box 2" o:spid="_x0000_s1027" type="#_x0000_t202" style="position:absolute;margin-left:129.75pt;margin-top:12.8pt;width:300pt;height:3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mfuQIAAKcFAAAOAAAAZHJzL2Uyb0RvYy54bWysVE1v2zAMvQ/YfxB0d/0R58NGnSJJk126&#10;rUAz9KxYcqzNljxJiR0U+++jZCdttsuwzQdBoqnHR/KJt3ddXaEjU5pLkeHwJsCIiVxSLvYZ/rLd&#10;eDOMtCGCkkoKluET0/hu/v7dbdukLJKlrChTCECETtsmw6UxTer7Oi9ZTfSNbJiAn4VUNTFwVHuf&#10;KtICel35URBM/FYq2iiZM63Bet//xHOHXxQsN5+LQjODqgwDN+NW5dadXf35LUn3ijQlzwca5C9Y&#10;1IQLCHqBuieGoIPiv0HVPFdSy8Lc5LL2ZVHwnLkcIJsw+CWbp5I0zOUCxdHNpUz6/8Hmn46PCnGa&#10;4QgjQWpo0ZZ1Bi1lhyJbnbbRKTg9NeBmOjBDl12munmQ+TeNhFyVROzZQinZloxQYBcC1mB2OWxP&#10;DQA7q0VfUw6NCC28/wa/D6ZtpF37UVK4Qg5GumhdoWpbX6gYAgrQytOlfZZvDsbRLAzgwyiHf/Fk&#10;Mo3GLgRJz7cbpc0HJmtkNxlWIA+HTo4P2lg2JD272GAADPZh17fzJQmjOFhGibeZzKZevInHXjIN&#10;Zl4QJstkEsRJfL/5YUHDOC05pUw8cMHO0grjP2vdIPJeFE5cqM1wMoaMLB0tK043vKrcQe13q0qh&#10;I7Ead9+Q9pWbkgdBndxtk9bD3hBe9Xv/mrErBhTgOvvFZhxM49HMm07HIy8erQNvOdusvMUqhHqv&#10;l6vlOrzOfu0eof73AjgiDuzcq0uFhxivlKGP5945gVlN9eoy3a5zcnfqs+LbSXoCxbUwAzKsvx+I&#10;YqDeQ72SUE6QbKFk/QxDZqGcZi0Nq5Ft90xUMwjJQLTH6jwDnJqs354OT4rQrwBUVzBaoEto7GTa&#10;621wHpTXo9q7Qi5A+wV3snzlObwYmAYu22Fy2XHz9uy8Xufr/CcAAAD//wMAUEsDBBQABgAIAAAA&#10;IQCUG5gB3AAAAAkBAAAPAAAAZHJzL2Rvd25yZXYueG1sTI9NT8JAEIbvJvyHzZB4k12IJbR0SgjG&#10;q0ZQE29Ld2gburNNd6H137t40dt8PHnnmXwz2lZcqfeNY4T5TIEgLp1puEJ4Pzw/rED4oNno1jEh&#10;fJOHTTG5y3Vm3MBvdN2HSsQQ9plGqEPoMil9WZPVfuY64rg7ud7qENu+kqbXQwy3rVwotZRWNxwv&#10;1LqjXU3leX+xCB8vp6/PR/VaPdmkG9yoJNtUIt5Px+0aRKAx/MFw04/qUESno7uw8aJFWCRpEtFb&#10;sQQRgdXv4IiQpnOQRS7/f1D8AAAA//8DAFBLAQItABQABgAIAAAAIQC2gziS/gAAAOEBAAATAAAA&#10;AAAAAAAAAAAAAAAAAABbQ29udGVudF9UeXBlc10ueG1sUEsBAi0AFAAGAAgAAAAhADj9If/WAAAA&#10;lAEAAAsAAAAAAAAAAAAAAAAALwEAAF9yZWxzLy5yZWxzUEsBAi0AFAAGAAgAAAAhAMloKZ+5AgAA&#10;pwUAAA4AAAAAAAAAAAAAAAAALgIAAGRycy9lMm9Eb2MueG1sUEsBAi0AFAAGAAgAAAAhAJQbmAHc&#10;AAAACQEAAA8AAAAAAAAAAAAAAAAAEwUAAGRycy9kb3ducmV2LnhtbFBLBQYAAAAABAAEAPMAAAAc&#10;BgAAAAA=&#10;" filled="f" stroked="f">
              <v:stroke joinstyle="round"/>
              <o:lock v:ext="edit" shapetype="t"/>
              <v:textbox>
                <w:txbxContent>
                  <w:p w14:paraId="616A565C" w14:textId="77777777" w:rsidR="00E86C94" w:rsidRDefault="00E86C94" w:rsidP="00E86C94">
                    <w:pPr>
                      <w:pStyle w:val="NormalWeb"/>
                      <w:spacing w:before="0" w:beforeAutospacing="0" w:after="0" w:afterAutospacing="0"/>
                      <w:jc w:val="center"/>
                    </w:pPr>
                    <w:r>
                      <w:rPr>
                        <w:b/>
                        <w:bCs/>
                        <w:color w:val="000000"/>
                        <w:sz w:val="20"/>
                        <w:szCs w:val="20"/>
                      </w:rPr>
                      <w:t>Cherry Hill, New Jersey Chapter J-022</w:t>
                    </w:r>
                  </w:p>
                </w:txbxContent>
              </v:textbox>
            </v:shape>
          </w:pict>
        </mc:Fallback>
      </mc:AlternateContent>
    </w:r>
  </w:p>
  <w:p w14:paraId="5C7C4EC1" w14:textId="77777777" w:rsidR="00E86C94" w:rsidRDefault="00E86C94" w:rsidP="00E86C94"/>
  <w:p w14:paraId="27E626BE" w14:textId="77777777" w:rsidR="00E86C94" w:rsidRDefault="00E86C94" w:rsidP="00E86C94">
    <w:r w:rsidRPr="005B15E9">
      <w:rPr>
        <w:noProof/>
      </w:rPr>
      <mc:AlternateContent>
        <mc:Choice Requires="wps">
          <w:drawing>
            <wp:anchor distT="0" distB="0" distL="114300" distR="114300" simplePos="0" relativeHeight="251658752" behindDoc="1" locked="0" layoutInCell="1" allowOverlap="1" wp14:anchorId="25705BA3" wp14:editId="6278492A">
              <wp:simplePos x="0" y="0"/>
              <wp:positionH relativeFrom="column">
                <wp:posOffset>1343025</wp:posOffset>
              </wp:positionH>
              <wp:positionV relativeFrom="paragraph">
                <wp:posOffset>105410</wp:posOffset>
              </wp:positionV>
              <wp:extent cx="4983480" cy="695325"/>
              <wp:effectExtent l="0" t="0" r="0" b="9525"/>
              <wp:wrapThrough wrapText="bothSides">
                <wp:wrapPolygon edited="0">
                  <wp:start x="165" y="0"/>
                  <wp:lineTo x="165" y="21304"/>
                  <wp:lineTo x="21303" y="21304"/>
                  <wp:lineTo x="21303" y="0"/>
                  <wp:lineTo x="165" y="0"/>
                </wp:wrapPolygon>
              </wp:wrapThrough>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3480" cy="695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E2B722"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1E9840D6"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5BA3" id="Text Box 3" o:spid="_x0000_s1028" type="#_x0000_t202" style="position:absolute;margin-left:105.75pt;margin-top:8.3pt;width:392.4pt;height:54.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aSAuA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E1udodcpOD304Gb2cAxddkx1fy/LrxoJuWyo2LBbpeTQMFpBdqG96Z9d&#10;HXG0BVkPH2QFYejWSAe0r1VnSwfFQIAOXXo6dcamUsIhSeIJicFUgm2WTCfR1IWg6fF2r7R5x2SH&#10;7CLDCjrv0OnuXhubDU2PLjaYkAVvW9f9VlwcgON4ArHhqrXZLFwzfyRBsopXMfFINFt5JMhz77ZY&#10;Em9WhPNpPsmXyzz8aeOGJG14VTFhwxyFFZI/a9xB4qMkTtLSsuWVhbMpabVZL1uFdhSEXbjvUJAz&#10;N/8yDVcE4PKCUhiR4C5KvGIWzz1SkKmXzIPYC8LkLpkFJCF5cUnpngv275TQkOFkCn10dH7LLXDf&#10;a2407biB0dHyLsPxyYmmVoIrUbnWGsrbcX1WCpv+cymg3cdGO8FajY5qNfv13r2MyEa3Yl7L6gkU&#10;rCQIDLQIYw8WjVTfMRpghGRYf9tSxTBq3wt4BUlIiJ05bkOm8wg26tyyPrdQUQJUhg1G43Jpxjm1&#10;7RXfNBBpfHdC3sLLqbkT9XNWh/cGY8JxO4w0O4fO987refAufgEAAP//AwBQSwMEFAAGAAgAAAAh&#10;AGjpaQjdAAAACgEAAA8AAABkcnMvZG93bnJldi54bWxMj01PwzAMhu9I/IfISNxY0sIiWppOCMQV&#10;xPiQuGWN11Y0TtVka/n3mBM72u+j14+rzeIHccQp9oEMZCsFAqkJrqfWwPvb09UtiJgsOTsEQgM/&#10;GGFTn59VtnRhplc8blMruIRiaQ10KY2llLHp0Nu4CiMSZ/sweZt4nFrpJjtzuR9krpSW3vbEFzo7&#10;4kOHzff24A18PO+/Pm/US/vo1+McFiXJF9KYy4vl/g5EwiX9w/Cnz+pQs9MuHMhFMRjIs2zNKAda&#10;g2CgKPQ1iB0vcp2BrCt5+kL9CwAA//8DAFBLAQItABQABgAIAAAAIQC2gziS/gAAAOEBAAATAAAA&#10;AAAAAAAAAAAAAAAAAABbQ29udGVudF9UeXBlc10ueG1sUEsBAi0AFAAGAAgAAAAhADj9If/WAAAA&#10;lAEAAAsAAAAAAAAAAAAAAAAALwEAAF9yZWxzLy5yZWxzUEsBAi0AFAAGAAgAAAAhALCJpIC4AgAA&#10;wAUAAA4AAAAAAAAAAAAAAAAALgIAAGRycy9lMm9Eb2MueG1sUEsBAi0AFAAGAAgAAAAhAGjpaQjd&#10;AAAACgEAAA8AAAAAAAAAAAAAAAAAEgUAAGRycy9kb3ducmV2LnhtbFBLBQYAAAAABAAEAPMAAAAc&#10;BgAAAAA=&#10;" filled="f" stroked="f">
              <v:textbox>
                <w:txbxContent>
                  <w:p w14:paraId="12E2B722" w14:textId="77777777" w:rsidR="00E86C94" w:rsidRDefault="00E86C94" w:rsidP="00E86C94">
                    <w:pPr>
                      <w:jc w:val="center"/>
                      <w:rPr>
                        <w:i/>
                        <w:sz w:val="18"/>
                      </w:rPr>
                    </w:pPr>
                    <w:r>
                      <w:rPr>
                        <w:rFonts w:ascii="Algerian" w:hAnsi="Algerian"/>
                        <w:b/>
                        <w:color w:val="FF0000"/>
                        <w:sz w:val="24"/>
                      </w:rPr>
                      <w:t>S</w:t>
                    </w:r>
                    <w:r>
                      <w:rPr>
                        <w:i/>
                        <w:sz w:val="18"/>
                      </w:rPr>
                      <w:t xml:space="preserve">ociety for the </w:t>
                    </w:r>
                    <w:r>
                      <w:rPr>
                        <w:rFonts w:ascii="Algerian" w:hAnsi="Algerian"/>
                        <w:b/>
                        <w:color w:val="FF0000"/>
                        <w:sz w:val="24"/>
                      </w:rPr>
                      <w:t>P</w:t>
                    </w:r>
                    <w:r>
                      <w:rPr>
                        <w:i/>
                        <w:sz w:val="18"/>
                      </w:rPr>
                      <w:t xml:space="preserve">reservation and </w:t>
                    </w:r>
                    <w:r>
                      <w:rPr>
                        <w:rFonts w:ascii="Algerian" w:hAnsi="Algerian"/>
                        <w:b/>
                        <w:color w:val="FF0000"/>
                        <w:sz w:val="24"/>
                      </w:rPr>
                      <w:t>E</w:t>
                    </w:r>
                    <w:r>
                      <w:rPr>
                        <w:i/>
                        <w:sz w:val="18"/>
                      </w:rPr>
                      <w:t xml:space="preserve">ncouragement of </w:t>
                    </w:r>
                    <w:r>
                      <w:rPr>
                        <w:rFonts w:ascii="Algerian" w:hAnsi="Algerian"/>
                        <w:b/>
                        <w:color w:val="FF0000"/>
                        <w:sz w:val="24"/>
                      </w:rPr>
                      <w:t>B</w:t>
                    </w:r>
                    <w:r>
                      <w:rPr>
                        <w:i/>
                        <w:sz w:val="18"/>
                      </w:rPr>
                      <w:t xml:space="preserve">arber </w:t>
                    </w:r>
                    <w:r>
                      <w:rPr>
                        <w:rFonts w:ascii="Algerian" w:hAnsi="Algerian"/>
                        <w:b/>
                        <w:color w:val="FF0000"/>
                        <w:sz w:val="24"/>
                      </w:rPr>
                      <w:t>S</w:t>
                    </w:r>
                    <w:r>
                      <w:rPr>
                        <w:i/>
                        <w:sz w:val="18"/>
                      </w:rPr>
                      <w:t xml:space="preserve">hop </w:t>
                    </w:r>
                    <w:r>
                      <w:rPr>
                        <w:rFonts w:ascii="Algerian" w:hAnsi="Algerian"/>
                        <w:b/>
                        <w:color w:val="FF0000"/>
                        <w:sz w:val="24"/>
                      </w:rPr>
                      <w:t>Q</w:t>
                    </w:r>
                    <w:r>
                      <w:rPr>
                        <w:i/>
                        <w:sz w:val="18"/>
                      </w:rPr>
                      <w:t xml:space="preserve">uartet </w:t>
                    </w:r>
                    <w:r>
                      <w:rPr>
                        <w:rFonts w:ascii="Algerian" w:hAnsi="Algerian"/>
                        <w:b/>
                        <w:color w:val="FF0000"/>
                        <w:sz w:val="24"/>
                      </w:rPr>
                      <w:t>S</w:t>
                    </w:r>
                    <w:r>
                      <w:rPr>
                        <w:i/>
                        <w:sz w:val="18"/>
                      </w:rPr>
                      <w:t xml:space="preserve">inging in </w:t>
                    </w:r>
                    <w:r>
                      <w:rPr>
                        <w:rFonts w:ascii="Algerian" w:hAnsi="Algerian"/>
                        <w:b/>
                        <w:color w:val="FF0000"/>
                        <w:sz w:val="24"/>
                      </w:rPr>
                      <w:t>A</w:t>
                    </w:r>
                    <w:r>
                      <w:rPr>
                        <w:i/>
                        <w:sz w:val="18"/>
                      </w:rPr>
                      <w:t>merica</w:t>
                    </w:r>
                  </w:p>
                  <w:p w14:paraId="1E9840D6" w14:textId="77777777" w:rsidR="00E86C94" w:rsidRPr="004A6C86" w:rsidRDefault="00E86C94" w:rsidP="00E86C94">
                    <w:pPr>
                      <w:jc w:val="center"/>
                      <w:rPr>
                        <w:i/>
                        <w:sz w:val="24"/>
                      </w:rPr>
                    </w:pPr>
                    <w:r>
                      <w:rPr>
                        <w:rFonts w:ascii="Algerian" w:hAnsi="Algerian"/>
                        <w:b/>
                        <w:color w:val="FF0000"/>
                        <w:sz w:val="24"/>
                      </w:rPr>
                      <w:t>B</w:t>
                    </w:r>
                    <w:r w:rsidRPr="004A6C86">
                      <w:rPr>
                        <w:i/>
                      </w:rPr>
                      <w:t xml:space="preserve">arbershop </w:t>
                    </w:r>
                    <w:r w:rsidRPr="00AD16F7">
                      <w:rPr>
                        <w:rFonts w:ascii="Algerian" w:hAnsi="Algerian"/>
                        <w:b/>
                        <w:color w:val="FF0000"/>
                      </w:rPr>
                      <w:t>H</w:t>
                    </w:r>
                    <w:r w:rsidRPr="004A6C86">
                      <w:rPr>
                        <w:i/>
                      </w:rPr>
                      <w:t xml:space="preserve">armony </w:t>
                    </w:r>
                    <w:r>
                      <w:rPr>
                        <w:rFonts w:ascii="Algerian" w:hAnsi="Algerian"/>
                        <w:b/>
                        <w:color w:val="FF0000"/>
                        <w:sz w:val="24"/>
                      </w:rPr>
                      <w:t>S</w:t>
                    </w:r>
                    <w:r w:rsidRPr="004A6C86">
                      <w:rPr>
                        <w:i/>
                      </w:rPr>
                      <w:t>ociety</w:t>
                    </w:r>
                  </w:p>
                </w:txbxContent>
              </v:textbox>
              <w10:wrap type="through"/>
            </v:shape>
          </w:pict>
        </mc:Fallback>
      </mc:AlternateContent>
    </w:r>
  </w:p>
  <w:p w14:paraId="43691EB1" w14:textId="77777777" w:rsidR="00E86C94" w:rsidRDefault="00E86C94" w:rsidP="00E86C94"/>
  <w:p w14:paraId="7DB9AA84" w14:textId="71AE3A06" w:rsidR="00E86C94" w:rsidRDefault="00E86C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048"/>
    <w:multiLevelType w:val="hybridMultilevel"/>
    <w:tmpl w:val="9D289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2E4B20"/>
    <w:multiLevelType w:val="hybridMultilevel"/>
    <w:tmpl w:val="07DE0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9B24FD"/>
    <w:multiLevelType w:val="hybridMultilevel"/>
    <w:tmpl w:val="5E229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767D90"/>
    <w:multiLevelType w:val="hybridMultilevel"/>
    <w:tmpl w:val="17965B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A21CD"/>
    <w:multiLevelType w:val="hybridMultilevel"/>
    <w:tmpl w:val="D2BAE6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2E24B9"/>
    <w:multiLevelType w:val="hybridMultilevel"/>
    <w:tmpl w:val="7062C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0F6978"/>
    <w:multiLevelType w:val="hybridMultilevel"/>
    <w:tmpl w:val="C4547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71"/>
    <w:rsid w:val="00026771"/>
    <w:rsid w:val="00033FA1"/>
    <w:rsid w:val="000535E6"/>
    <w:rsid w:val="0009060F"/>
    <w:rsid w:val="000C5C10"/>
    <w:rsid w:val="00102CBB"/>
    <w:rsid w:val="0011139D"/>
    <w:rsid w:val="001134B2"/>
    <w:rsid w:val="0011545B"/>
    <w:rsid w:val="00157B26"/>
    <w:rsid w:val="001B55F4"/>
    <w:rsid w:val="001E03A9"/>
    <w:rsid w:val="00233D3B"/>
    <w:rsid w:val="00254E9C"/>
    <w:rsid w:val="00293603"/>
    <w:rsid w:val="0035382D"/>
    <w:rsid w:val="0036249B"/>
    <w:rsid w:val="00366121"/>
    <w:rsid w:val="003778E8"/>
    <w:rsid w:val="003A1968"/>
    <w:rsid w:val="003A3E9D"/>
    <w:rsid w:val="00400625"/>
    <w:rsid w:val="0044231B"/>
    <w:rsid w:val="00446333"/>
    <w:rsid w:val="00471D92"/>
    <w:rsid w:val="004A75E2"/>
    <w:rsid w:val="004B5B55"/>
    <w:rsid w:val="00542AED"/>
    <w:rsid w:val="00581570"/>
    <w:rsid w:val="005F40A5"/>
    <w:rsid w:val="006251C6"/>
    <w:rsid w:val="00652998"/>
    <w:rsid w:val="00670F49"/>
    <w:rsid w:val="0069146D"/>
    <w:rsid w:val="006C132B"/>
    <w:rsid w:val="006E2FE9"/>
    <w:rsid w:val="00704EE4"/>
    <w:rsid w:val="00721AAB"/>
    <w:rsid w:val="0073524D"/>
    <w:rsid w:val="007437A5"/>
    <w:rsid w:val="00764A8B"/>
    <w:rsid w:val="007811E6"/>
    <w:rsid w:val="00814D82"/>
    <w:rsid w:val="0085395C"/>
    <w:rsid w:val="00870F88"/>
    <w:rsid w:val="008A0CC8"/>
    <w:rsid w:val="00922200"/>
    <w:rsid w:val="00944435"/>
    <w:rsid w:val="0097002B"/>
    <w:rsid w:val="009E162A"/>
    <w:rsid w:val="00A8447F"/>
    <w:rsid w:val="00AD1F4A"/>
    <w:rsid w:val="00B05E46"/>
    <w:rsid w:val="00B17423"/>
    <w:rsid w:val="00B87F73"/>
    <w:rsid w:val="00BD0279"/>
    <w:rsid w:val="00BD5C44"/>
    <w:rsid w:val="00C0157E"/>
    <w:rsid w:val="00C15538"/>
    <w:rsid w:val="00CB1993"/>
    <w:rsid w:val="00CC60FB"/>
    <w:rsid w:val="00D51C41"/>
    <w:rsid w:val="00DB6C2C"/>
    <w:rsid w:val="00DC23B1"/>
    <w:rsid w:val="00E05615"/>
    <w:rsid w:val="00E22E57"/>
    <w:rsid w:val="00E32C4D"/>
    <w:rsid w:val="00E86C94"/>
    <w:rsid w:val="00EC0D25"/>
    <w:rsid w:val="00F0495F"/>
    <w:rsid w:val="00F15C97"/>
    <w:rsid w:val="00F475A9"/>
    <w:rsid w:val="00F80703"/>
    <w:rsid w:val="00F8180B"/>
    <w:rsid w:val="00FA5E7F"/>
    <w:rsid w:val="00FE3203"/>
    <w:rsid w:val="00FF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52158B"/>
  <w15:chartTrackingRefBased/>
  <w15:docId w15:val="{6CD05FA3-0BDE-4DB7-8A96-3009C11C7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86C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6C94"/>
  </w:style>
  <w:style w:type="paragraph" w:styleId="Footer">
    <w:name w:val="footer"/>
    <w:basedOn w:val="Normal"/>
    <w:link w:val="FooterChar"/>
    <w:uiPriority w:val="99"/>
    <w:unhideWhenUsed/>
    <w:rsid w:val="00E86C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6C94"/>
  </w:style>
  <w:style w:type="paragraph" w:styleId="NormalWeb">
    <w:name w:val="Normal (Web)"/>
    <w:basedOn w:val="Normal"/>
    <w:uiPriority w:val="99"/>
    <w:semiHidden/>
    <w:unhideWhenUsed/>
    <w:rsid w:val="00E86C94"/>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qFormat/>
    <w:rsid w:val="00E32C4D"/>
    <w:pPr>
      <w:ind w:left="720"/>
      <w:contextualSpacing/>
    </w:pPr>
  </w:style>
  <w:style w:type="paragraph" w:styleId="PlainText">
    <w:name w:val="Plain Text"/>
    <w:basedOn w:val="Normal"/>
    <w:link w:val="PlainTextChar"/>
    <w:uiPriority w:val="99"/>
    <w:unhideWhenUsed/>
    <w:rsid w:val="005F40A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5F40A5"/>
    <w:rPr>
      <w:rFonts w:ascii="Consolas" w:hAnsi="Consolas"/>
      <w:sz w:val="21"/>
      <w:szCs w:val="21"/>
    </w:rPr>
  </w:style>
  <w:style w:type="paragraph" w:customStyle="1" w:styleId="ox-8e2bbc7b09-msonormal">
    <w:name w:val="ox-8e2bbc7b09-msonormal"/>
    <w:basedOn w:val="Normal"/>
    <w:rsid w:val="0097002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05E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297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inebarons.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111A64-6FDB-43C0-AD3A-7A9745CD8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826</Words>
  <Characters>4711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Jones</dc:creator>
  <cp:keywords/>
  <dc:description/>
  <cp:lastModifiedBy>Richard Jones</cp:lastModifiedBy>
  <cp:revision>6</cp:revision>
  <dcterms:created xsi:type="dcterms:W3CDTF">2019-01-28T19:04:00Z</dcterms:created>
  <dcterms:modified xsi:type="dcterms:W3CDTF">2019-03-09T22:46:00Z</dcterms:modified>
</cp:coreProperties>
</file>